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E55683" w:rsidRPr="00A8143F" w14:paraId="5028E870" w14:textId="362381F7" w:rsidTr="00E152F3">
        <w:trPr>
          <w:trHeight w:val="2259"/>
        </w:trPr>
        <w:tc>
          <w:tcPr>
            <w:tcW w:w="10637" w:type="dxa"/>
          </w:tcPr>
          <w:p w14:paraId="1C8D79DC" w14:textId="35FE0AB6" w:rsidR="00F8074D" w:rsidRPr="00CB5A53" w:rsidRDefault="00642F9F" w:rsidP="00771476">
            <w:pPr>
              <w:rPr>
                <w:rFonts w:ascii="FrankRuehl" w:hAnsi="FrankRuehl" w:cs="FrankRuehl"/>
                <w:color w:val="FFFF00"/>
              </w:rPr>
            </w:pPr>
            <w:bookmarkStart w:id="0" w:name="_GoBack"/>
            <w:bookmarkEnd w:id="0"/>
            <w:r w:rsidRPr="00CB5A53">
              <w:rPr>
                <w:rFonts w:ascii="FrankRuehl" w:hAnsi="FrankRuehl" w:cs="FrankRuehl"/>
                <w:color w:val="FFFF00"/>
              </w:rPr>
              <w:t>I</w:t>
            </w:r>
            <w:r w:rsidR="00F8074D" w:rsidRPr="00CB5A53">
              <w:rPr>
                <w:rFonts w:ascii="FrankRuehl" w:hAnsi="FrankRuehl" w:cs="FrankRuehl" w:hint="eastAsia"/>
                <w:color w:val="FFFF00"/>
              </w:rPr>
              <w:t>n</w:t>
            </w:r>
            <w:r w:rsidR="00F8074D" w:rsidRPr="00CB5A53">
              <w:rPr>
                <w:rFonts w:ascii="FrankRuehl" w:hAnsi="FrankRuehl" w:cs="FrankRuehl"/>
                <w:color w:val="FFFF00"/>
              </w:rPr>
              <w:t xml:space="preserve"> </w:t>
            </w:r>
            <w:r w:rsidR="00F8074D" w:rsidRPr="00CB5A53">
              <w:rPr>
                <w:rFonts w:ascii="FrankRuehl" w:hAnsi="FrankRuehl" w:cs="FrankRuehl" w:hint="eastAsia"/>
                <w:color w:val="FFFF00"/>
              </w:rPr>
              <w:t xml:space="preserve">the </w:t>
            </w:r>
            <w:r w:rsidR="00F8074D" w:rsidRPr="00CB5A53">
              <w:rPr>
                <w:rFonts w:ascii="FrankRuehl" w:hAnsi="FrankRuehl" w:cs="FrankRuehl"/>
                <w:color w:val="FFFF00"/>
              </w:rPr>
              <w:t>community</w:t>
            </w:r>
            <w:r w:rsidR="00F8074D" w:rsidRPr="00CB5A53">
              <w:rPr>
                <w:rFonts w:ascii="FrankRuehl" w:hAnsi="FrankRuehl" w:cs="FrankRuehl" w:hint="eastAsia"/>
                <w:color w:val="FFFF00"/>
              </w:rPr>
              <w:t>：</w:t>
            </w:r>
            <w:r w:rsidR="00F8074D" w:rsidRPr="00CB5A53">
              <w:rPr>
                <w:rFonts w:ascii="FrankRuehl" w:hAnsi="FrankRuehl" w:cs="FrankRuehl" w:hint="eastAsia"/>
                <w:b/>
                <w:color w:val="FFFF00"/>
              </w:rPr>
              <w:t>地域で、豊かに働き、暮らすために</w:t>
            </w:r>
          </w:p>
          <w:p w14:paraId="440609EA" w14:textId="270BB6EA" w:rsidR="004F6AA9" w:rsidRDefault="004F6AA9" w:rsidP="00376722">
            <w:pPr>
              <w:ind w:leftChars="100" w:left="420" w:hangingChars="100" w:hanging="210"/>
              <w:rPr>
                <w:rFonts w:ascii="FrankRuehl" w:hAnsi="FrankRuehl" w:cs="FrankRuehl"/>
                <w:szCs w:val="21"/>
              </w:rPr>
            </w:pPr>
            <w:r>
              <w:rPr>
                <w:rFonts w:ascii="FrankRuehl" w:hAnsi="FrankRuehl" w:cs="FrankRuehl" w:hint="eastAsia"/>
                <w:szCs w:val="21"/>
              </w:rPr>
              <w:t>○</w:t>
            </w:r>
            <w:r w:rsidR="00376722">
              <w:rPr>
                <w:rFonts w:ascii="FrankRuehl" w:hAnsi="FrankRuehl" w:cs="FrankRuehl" w:hint="eastAsia"/>
                <w:szCs w:val="21"/>
              </w:rPr>
              <w:t>週に一度、</w:t>
            </w:r>
            <w:r>
              <w:rPr>
                <w:rFonts w:ascii="FrankRuehl" w:hAnsi="FrankRuehl" w:cs="FrankRuehl" w:hint="eastAsia"/>
                <w:szCs w:val="21"/>
              </w:rPr>
              <w:t>午後のエクササイズのあと、メンバーが交替でバス停四条御前通周辺</w:t>
            </w:r>
            <w:r w:rsidR="00E55683">
              <w:rPr>
                <w:rFonts w:ascii="FrankRuehl" w:hAnsi="FrankRuehl" w:cs="FrankRuehl" w:hint="eastAsia"/>
                <w:szCs w:val="21"/>
              </w:rPr>
              <w:t>の</w:t>
            </w:r>
            <w:r>
              <w:rPr>
                <w:rFonts w:ascii="FrankRuehl" w:hAnsi="FrankRuehl" w:cs="FrankRuehl" w:hint="eastAsia"/>
                <w:szCs w:val="21"/>
              </w:rPr>
              <w:t>ペットボトル</w:t>
            </w:r>
            <w:r w:rsidR="00F91068">
              <w:rPr>
                <w:rFonts w:ascii="FrankRuehl" w:hAnsi="FrankRuehl" w:cs="FrankRuehl" w:hint="eastAsia"/>
                <w:szCs w:val="21"/>
              </w:rPr>
              <w:t>、</w:t>
            </w:r>
            <w:r>
              <w:rPr>
                <w:rFonts w:ascii="FrankRuehl" w:hAnsi="FrankRuehl" w:cs="FrankRuehl" w:hint="eastAsia"/>
                <w:szCs w:val="21"/>
              </w:rPr>
              <w:t>空き缶、吸い殻などを丁寧に拾い集め</w:t>
            </w:r>
            <w:r w:rsidR="00E55683">
              <w:rPr>
                <w:rFonts w:ascii="FrankRuehl" w:hAnsi="FrankRuehl" w:cs="FrankRuehl" w:hint="eastAsia"/>
                <w:szCs w:val="21"/>
              </w:rPr>
              <w:t>てい</w:t>
            </w:r>
            <w:r>
              <w:rPr>
                <w:rFonts w:ascii="FrankRuehl" w:hAnsi="FrankRuehl" w:cs="FrankRuehl" w:hint="eastAsia"/>
                <w:szCs w:val="21"/>
              </w:rPr>
              <w:t>ます。秋が深まるとニセアカシアの大きな枯れ葉が増えていきま</w:t>
            </w:r>
            <w:r w:rsidR="00F91068">
              <w:rPr>
                <w:rFonts w:ascii="FrankRuehl" w:hAnsi="FrankRuehl" w:cs="FrankRuehl" w:hint="eastAsia"/>
                <w:szCs w:val="21"/>
              </w:rPr>
              <w:t>すが、</w:t>
            </w:r>
            <w:r w:rsidR="00376722">
              <w:rPr>
                <w:rFonts w:ascii="FrankRuehl" w:hAnsi="FrankRuehl" w:cs="FrankRuehl" w:hint="eastAsia"/>
                <w:szCs w:val="21"/>
              </w:rPr>
              <w:t>正面玄関前の</w:t>
            </w:r>
            <w:r>
              <w:rPr>
                <w:rFonts w:ascii="FrankRuehl" w:hAnsi="FrankRuehl" w:cs="FrankRuehl" w:hint="eastAsia"/>
                <w:szCs w:val="21"/>
              </w:rPr>
              <w:t>バス停が少しでも気持ちよく利用できるよう継続したいと思います。</w:t>
            </w:r>
            <w:r w:rsidRPr="00852054">
              <w:rPr>
                <w:rFonts w:ascii="FrankRuehl" w:hAnsi="FrankRuehl" w:cs="FrankRuehl"/>
                <w:sz w:val="16"/>
                <w:szCs w:val="16"/>
              </w:rPr>
              <w:t>（</w:t>
            </w:r>
            <w:r>
              <w:rPr>
                <w:rFonts w:ascii="FrankRuehl" w:hAnsi="FrankRuehl" w:cs="FrankRuehl"/>
                <w:sz w:val="16"/>
                <w:szCs w:val="16"/>
              </w:rPr>
              <w:t>on M</w:t>
            </w:r>
            <w:r>
              <w:rPr>
                <w:rFonts w:ascii="FrankRuehl" w:hAnsi="FrankRuehl" w:cs="FrankRuehl" w:hint="eastAsia"/>
                <w:sz w:val="16"/>
                <w:szCs w:val="16"/>
              </w:rPr>
              <w:t>ondays</w:t>
            </w:r>
            <w:r>
              <w:rPr>
                <w:rFonts w:ascii="FrankRuehl" w:hAnsi="FrankRuehl" w:cs="FrankRuehl" w:hint="eastAsia"/>
                <w:sz w:val="16"/>
                <w:szCs w:val="16"/>
              </w:rPr>
              <w:t>）</w:t>
            </w:r>
          </w:p>
          <w:p w14:paraId="34E44307" w14:textId="20C3655A" w:rsidR="00376722" w:rsidRPr="00CA6B73" w:rsidRDefault="00376722" w:rsidP="00376722">
            <w:pPr>
              <w:ind w:leftChars="100" w:left="420" w:hangingChars="100" w:hanging="210"/>
              <w:rPr>
                <w:rFonts w:ascii="FrankRuehl" w:hAnsi="FrankRuehl" w:cs="FrankRuehl"/>
                <w:szCs w:val="21"/>
              </w:rPr>
            </w:pPr>
            <w:r>
              <w:rPr>
                <w:rFonts w:ascii="FrankRuehl" w:hAnsi="FrankRuehl" w:cs="FrankRuehl" w:hint="eastAsia"/>
                <w:szCs w:val="21"/>
              </w:rPr>
              <w:t>○週に二度、</w:t>
            </w:r>
            <w:r w:rsidR="00F70139">
              <w:rPr>
                <w:rFonts w:ascii="FrankRuehl" w:hAnsi="FrankRuehl" w:cs="FrankRuehl" w:hint="eastAsia"/>
                <w:szCs w:val="21"/>
              </w:rPr>
              <w:t>秀吉、ねねの寺として名高い高台寺の墓苑の清掃作業をさせて頂いています</w:t>
            </w:r>
            <w:r w:rsidR="00CA6B73">
              <w:rPr>
                <w:rFonts w:ascii="FrankRuehl" w:hAnsi="FrankRuehl" w:cs="FrankRuehl" w:hint="eastAsia"/>
                <w:szCs w:val="21"/>
              </w:rPr>
              <w:t>。東山の山裾に広がる墓苑からは、洛中の街並みを見渡すことができ、高い空が広がっています。励まし合いながら汗を流して働き、お参りの方から「いつもありがとうございます」と声を掛けて頂くこともあります。長い時間を自宅で過ごすことの多かったメンバーにとっては、新しい生活に向かうための大切な最初の一歩になっています。</w:t>
            </w:r>
            <w:r w:rsidR="00F91068" w:rsidRPr="00852054">
              <w:rPr>
                <w:rFonts w:ascii="FrankRuehl" w:hAnsi="FrankRuehl" w:cs="FrankRuehl"/>
                <w:sz w:val="16"/>
                <w:szCs w:val="16"/>
              </w:rPr>
              <w:t>（</w:t>
            </w:r>
            <w:r w:rsidR="00F91068">
              <w:rPr>
                <w:rFonts w:ascii="FrankRuehl" w:hAnsi="FrankRuehl" w:cs="FrankRuehl"/>
                <w:sz w:val="16"/>
                <w:szCs w:val="16"/>
              </w:rPr>
              <w:t>on Tuesdays and Friday</w:t>
            </w:r>
            <w:r w:rsidR="00F91068">
              <w:rPr>
                <w:rFonts w:ascii="FrankRuehl" w:hAnsi="FrankRuehl" w:cs="FrankRuehl" w:hint="eastAsia"/>
                <w:sz w:val="16"/>
                <w:szCs w:val="16"/>
              </w:rPr>
              <w:t>s</w:t>
            </w:r>
            <w:r w:rsidR="00F91068">
              <w:rPr>
                <w:rFonts w:ascii="FrankRuehl" w:hAnsi="FrankRuehl" w:cs="FrankRuehl" w:hint="eastAsia"/>
                <w:sz w:val="16"/>
                <w:szCs w:val="16"/>
              </w:rPr>
              <w:t>）</w:t>
            </w:r>
          </w:p>
          <w:p w14:paraId="2F5EE477" w14:textId="498E05FD" w:rsidR="00F8074D" w:rsidRDefault="00F8074D" w:rsidP="000E267E">
            <w:pPr>
              <w:ind w:leftChars="100" w:left="420" w:hangingChars="100" w:hanging="210"/>
            </w:pPr>
            <w:r>
              <w:rPr>
                <w:rFonts w:hint="eastAsia"/>
              </w:rPr>
              <w:t>○</w:t>
            </w:r>
            <w:r>
              <w:rPr>
                <w:rFonts w:hint="eastAsia"/>
              </w:rPr>
              <w:t xml:space="preserve"> </w:t>
            </w:r>
            <w:r>
              <w:rPr>
                <w:rFonts w:hint="eastAsia"/>
              </w:rPr>
              <w:t>今月もぶらり嵐山の喫茶コーナー運営に参加しました。</w:t>
            </w:r>
            <w:r w:rsidR="00EE0DCB">
              <w:rPr>
                <w:rFonts w:hint="eastAsia"/>
              </w:rPr>
              <w:t>秋の訪れを感じさせ</w:t>
            </w:r>
            <w:r w:rsidR="00E66C7B">
              <w:rPr>
                <w:rFonts w:hint="eastAsia"/>
              </w:rPr>
              <w:t>る澄んだ蒼空が広がる渡月橋は美しく、大堰川は波光にきらめ</w:t>
            </w:r>
            <w:r w:rsidR="00EE0DCB">
              <w:rPr>
                <w:rFonts w:hint="eastAsia"/>
              </w:rPr>
              <w:t>いていました。</w:t>
            </w:r>
            <w:r w:rsidR="004F6AA9" w:rsidRPr="003D0CF1">
              <w:rPr>
                <w:rFonts w:ascii="FrankRuehl" w:hAnsi="FrankRuehl" w:cs="FrankRuehl" w:hint="eastAsia"/>
                <w:sz w:val="16"/>
                <w:szCs w:val="16"/>
              </w:rPr>
              <w:t>(9.19</w:t>
            </w:r>
            <w:r w:rsidRPr="003D0CF1">
              <w:rPr>
                <w:rFonts w:ascii="FrankRuehl" w:hAnsi="FrankRuehl" w:cs="FrankRuehl"/>
                <w:sz w:val="16"/>
                <w:szCs w:val="16"/>
              </w:rPr>
              <w:t>)</w:t>
            </w:r>
          </w:p>
          <w:p w14:paraId="667A901E" w14:textId="4C3EEE98" w:rsidR="00DE5D3B" w:rsidRDefault="00F8074D" w:rsidP="00E152F3">
            <w:pPr>
              <w:ind w:leftChars="100" w:left="420" w:hangingChars="100" w:hanging="210"/>
              <w:rPr>
                <w:rFonts w:ascii="FrankRuehl" w:hAnsi="FrankRuehl" w:cs="FrankRuehl"/>
                <w:sz w:val="16"/>
                <w:szCs w:val="16"/>
              </w:rPr>
            </w:pPr>
            <w:r>
              <w:rPr>
                <w:rFonts w:hint="eastAsia"/>
              </w:rPr>
              <w:t>○今月も同じ法人のかれん工房</w:t>
            </w:r>
            <w:r w:rsidR="005221EB">
              <w:rPr>
                <w:rFonts w:hint="eastAsia"/>
              </w:rPr>
              <w:t>と共同で、西新道錦商店街の配食サービスを行いました。</w:t>
            </w:r>
            <w:r w:rsidRPr="00852054">
              <w:rPr>
                <w:rFonts w:ascii="FrankRuehl" w:hAnsi="FrankRuehl" w:cs="FrankRuehl"/>
                <w:sz w:val="16"/>
                <w:szCs w:val="16"/>
              </w:rPr>
              <w:t>（</w:t>
            </w:r>
            <w:r>
              <w:rPr>
                <w:rFonts w:ascii="FrankRuehl" w:hAnsi="FrankRuehl" w:cs="FrankRuehl"/>
                <w:sz w:val="16"/>
                <w:szCs w:val="16"/>
              </w:rPr>
              <w:t xml:space="preserve">on </w:t>
            </w:r>
            <w:r w:rsidRPr="00852054">
              <w:rPr>
                <w:rFonts w:ascii="FrankRuehl" w:hAnsi="FrankRuehl" w:cs="FrankRuehl"/>
                <w:sz w:val="16"/>
                <w:szCs w:val="16"/>
              </w:rPr>
              <w:t>Friday</w:t>
            </w:r>
            <w:r>
              <w:rPr>
                <w:rFonts w:ascii="FrankRuehl" w:hAnsi="FrankRuehl" w:cs="FrankRuehl"/>
                <w:sz w:val="16"/>
                <w:szCs w:val="16"/>
              </w:rPr>
              <w:t>s</w:t>
            </w:r>
            <w:r w:rsidRPr="00852054">
              <w:rPr>
                <w:rFonts w:ascii="FrankRuehl" w:hAnsi="FrankRuehl" w:cs="FrankRuehl"/>
                <w:sz w:val="16"/>
                <w:szCs w:val="16"/>
              </w:rPr>
              <w:t>）</w:t>
            </w:r>
          </w:p>
          <w:p w14:paraId="382074AD" w14:textId="09510E0E" w:rsidR="00EE294E" w:rsidRPr="00E152F3" w:rsidRDefault="0010461B" w:rsidP="00E55683">
            <w:pPr>
              <w:ind w:leftChars="100" w:left="370" w:hangingChars="100" w:hanging="160"/>
              <w:rPr>
                <w:rFonts w:ascii="FrankRuehl" w:hAnsi="FrankRuehl" w:cs="FrankRuehl"/>
                <w:sz w:val="16"/>
                <w:szCs w:val="16"/>
              </w:rPr>
            </w:pPr>
            <w:r w:rsidRPr="0010461B">
              <w:rPr>
                <w:rFonts w:ascii="FrankRuehl" w:hAnsi="FrankRuehl" w:cs="FrankRuehl"/>
                <w:noProof/>
                <w:sz w:val="16"/>
                <w:szCs w:val="16"/>
              </w:rPr>
              <w:drawing>
                <wp:inline distT="0" distB="0" distL="0" distR="0" wp14:anchorId="79B982D6" wp14:editId="20E477FB">
                  <wp:extent cx="1275145" cy="957081"/>
                  <wp:effectExtent l="0" t="0" r="1270" b="0"/>
                  <wp:docPr id="5" name="図 5" descr="C:\Users\NEC-PCuser\Documents\マンスリー朱雀\バス停前清掃（2019年5月7日）\P430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マンスリー朱雀\バス停前清掃（2019年5月7日）\P43003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463" cy="1000852"/>
                          </a:xfrm>
                          <a:prstGeom prst="rect">
                            <a:avLst/>
                          </a:prstGeom>
                          <a:ln>
                            <a:noFill/>
                          </a:ln>
                          <a:effectLst>
                            <a:softEdge rad="112500"/>
                          </a:effectLst>
                        </pic:spPr>
                      </pic:pic>
                    </a:graphicData>
                  </a:graphic>
                </wp:inline>
              </w:drawing>
            </w:r>
            <w:r w:rsidR="00F05EC2" w:rsidRPr="00F05EC2">
              <w:rPr>
                <w:rFonts w:ascii="FrankRuehl" w:hAnsi="FrankRuehl" w:cs="FrankRuehl"/>
                <w:noProof/>
                <w:sz w:val="16"/>
                <w:szCs w:val="16"/>
              </w:rPr>
              <w:drawing>
                <wp:inline distT="0" distB="0" distL="0" distR="0" wp14:anchorId="0997C6EE" wp14:editId="718D487C">
                  <wp:extent cx="1280999" cy="961476"/>
                  <wp:effectExtent l="0" t="0" r="0" b="0"/>
                  <wp:docPr id="6" name="図 6" descr="C:\Users\NEC-PCuser\Documents\マンスリー朱雀\バス停前清掃（2019年5月7日）\P430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マンスリー朱雀\バス停前清掃（2019年5月7日）\P43003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757" cy="989065"/>
                          </a:xfrm>
                          <a:prstGeom prst="rect">
                            <a:avLst/>
                          </a:prstGeom>
                          <a:ln>
                            <a:noFill/>
                          </a:ln>
                          <a:effectLst>
                            <a:softEdge rad="112500"/>
                          </a:effectLst>
                        </pic:spPr>
                      </pic:pic>
                    </a:graphicData>
                  </a:graphic>
                </wp:inline>
              </w:drawing>
            </w:r>
            <w:r w:rsidR="00F05EC2" w:rsidRPr="00F05EC2">
              <w:rPr>
                <w:rFonts w:ascii="FrankRuehl" w:hAnsi="FrankRuehl" w:cs="FrankRuehl"/>
                <w:noProof/>
                <w:sz w:val="16"/>
                <w:szCs w:val="16"/>
              </w:rPr>
              <w:drawing>
                <wp:inline distT="0" distB="0" distL="0" distR="0" wp14:anchorId="7EEFA0B3" wp14:editId="226EDD5E">
                  <wp:extent cx="1292299" cy="969957"/>
                  <wp:effectExtent l="0" t="0" r="3175" b="1905"/>
                  <wp:docPr id="14" name="図 14" descr="C:\Users\NEC-PCuser\Documents\マンスリー朱雀\バス停前清掃（2019年5月7日）\P430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マンスリー朱雀\バス停前清掃（2019年5月7日）\P43003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782" cy="989834"/>
                          </a:xfrm>
                          <a:prstGeom prst="rect">
                            <a:avLst/>
                          </a:prstGeom>
                          <a:ln>
                            <a:noFill/>
                          </a:ln>
                          <a:effectLst>
                            <a:softEdge rad="112500"/>
                          </a:effectLst>
                        </pic:spPr>
                      </pic:pic>
                    </a:graphicData>
                  </a:graphic>
                </wp:inline>
              </w:drawing>
            </w:r>
            <w:r w:rsidR="00E55683" w:rsidRPr="00E55683">
              <w:rPr>
                <w:rFonts w:ascii="FrankRuehl" w:hAnsi="FrankRuehl" w:cs="FrankRuehl"/>
                <w:noProof/>
                <w:sz w:val="16"/>
                <w:szCs w:val="16"/>
              </w:rPr>
              <w:drawing>
                <wp:inline distT="0" distB="0" distL="0" distR="0" wp14:anchorId="0594E9AF" wp14:editId="1AE456C3">
                  <wp:extent cx="1262339" cy="904215"/>
                  <wp:effectExtent l="0" t="0" r="0" b="0"/>
                  <wp:docPr id="17" name="図 17" descr="C:\Users\NEC-PCuser\Documents\高台寺2019年5月7日\P43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C-PCuser\Documents\高台寺2019年5月7日\P43003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648" cy="948131"/>
                          </a:xfrm>
                          <a:prstGeom prst="rect">
                            <a:avLst/>
                          </a:prstGeom>
                          <a:ln>
                            <a:noFill/>
                          </a:ln>
                          <a:effectLst>
                            <a:softEdge rad="112500"/>
                          </a:effectLst>
                        </pic:spPr>
                      </pic:pic>
                    </a:graphicData>
                  </a:graphic>
                </wp:inline>
              </w:drawing>
            </w:r>
            <w:r w:rsidR="00E55683" w:rsidRPr="00F064AC">
              <w:rPr>
                <w:rFonts w:ascii="FrankRuehl" w:hAnsi="FrankRuehl" w:cs="FrankRuehl"/>
                <w:noProof/>
                <w:sz w:val="16"/>
                <w:szCs w:val="16"/>
              </w:rPr>
              <w:drawing>
                <wp:inline distT="0" distB="0" distL="0" distR="0" wp14:anchorId="167B3E9D" wp14:editId="111DD87E">
                  <wp:extent cx="1354347" cy="1016527"/>
                  <wp:effectExtent l="0" t="0" r="0" b="0"/>
                  <wp:docPr id="16" name="図 16" descr="C:\Users\NEC-PCuser\Documents\高台寺2019年5月7日\P430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C-PCuser\Documents\高台寺2019年5月7日\P43003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5120" cy="1084658"/>
                          </a:xfrm>
                          <a:prstGeom prst="rect">
                            <a:avLst/>
                          </a:prstGeom>
                          <a:ln>
                            <a:noFill/>
                          </a:ln>
                          <a:effectLst>
                            <a:softEdge rad="112500"/>
                          </a:effectLst>
                        </pic:spPr>
                      </pic:pic>
                    </a:graphicData>
                  </a:graphic>
                </wp:inline>
              </w:drawing>
            </w:r>
            <w:r w:rsidR="00AB44CE">
              <w:rPr>
                <w:rFonts w:ascii="FrankRuehl" w:hAnsi="FrankRuehl" w:cs="FrankRuehl" w:hint="eastAsia"/>
                <w:sz w:val="16"/>
                <w:szCs w:val="16"/>
              </w:rPr>
              <w:t xml:space="preserve">　　　　　　　　　　　　　</w:t>
            </w:r>
            <w:r w:rsidR="00E43539">
              <w:rPr>
                <w:rFonts w:ascii="FrankRuehl" w:hAnsi="FrankRuehl" w:cs="FrankRuehl" w:hint="eastAsia"/>
                <w:sz w:val="16"/>
                <w:szCs w:val="16"/>
              </w:rPr>
              <w:t xml:space="preserve">　</w:t>
            </w:r>
          </w:p>
        </w:tc>
      </w:tr>
      <w:tr w:rsidR="00E55683" w:rsidRPr="00A46550" w14:paraId="013902A0" w14:textId="5825DBFD" w:rsidTr="004922D1">
        <w:tc>
          <w:tcPr>
            <w:tcW w:w="10637" w:type="dxa"/>
          </w:tcPr>
          <w:p w14:paraId="7F826ECC" w14:textId="0C1C070E" w:rsidR="004922D1" w:rsidRPr="00CB5A53" w:rsidRDefault="004922D1" w:rsidP="00771476">
            <w:pPr>
              <w:rPr>
                <w:rFonts w:ascii="FrankRuehl" w:hAnsi="FrankRuehl" w:cs="FrankRuehl"/>
                <w:color w:val="FFFF00"/>
              </w:rPr>
            </w:pPr>
            <w:r w:rsidRPr="00CB5A53">
              <w:rPr>
                <w:rFonts w:ascii="FrankRuehl" w:hAnsi="FrankRuehl" w:cs="FrankRuehl" w:hint="eastAsia"/>
                <w:color w:val="FFFF00"/>
              </w:rPr>
              <w:t>Health</w:t>
            </w:r>
            <w:r w:rsidRPr="00CB5A53">
              <w:rPr>
                <w:rFonts w:ascii="FrankRuehl" w:hAnsi="FrankRuehl" w:cs="FrankRuehl" w:hint="eastAsia"/>
                <w:color w:val="FFFF00"/>
              </w:rPr>
              <w:t>：</w:t>
            </w:r>
            <w:r w:rsidRPr="00CB5A53">
              <w:rPr>
                <w:rFonts w:ascii="FrankRuehl" w:hAnsi="FrankRuehl" w:cs="FrankRuehl" w:hint="eastAsia"/>
                <w:b/>
                <w:color w:val="FFFF00"/>
              </w:rPr>
              <w:t>こころとからだの健康のために</w:t>
            </w:r>
          </w:p>
          <w:p w14:paraId="254A7EE9" w14:textId="6C794B00" w:rsidR="004922D1" w:rsidRPr="003529AF" w:rsidRDefault="004922D1" w:rsidP="007D5855">
            <w:pPr>
              <w:ind w:leftChars="50" w:left="630" w:hangingChars="250" w:hanging="525"/>
              <w:rPr>
                <w:rFonts w:ascii="FrankRuehl" w:hAnsi="FrankRuehl" w:cs="FrankRuehl"/>
                <w:sz w:val="16"/>
                <w:szCs w:val="16"/>
              </w:rPr>
            </w:pPr>
            <w:r>
              <w:rPr>
                <w:rFonts w:ascii="FrankRuehl" w:hAnsi="FrankRuehl" w:cs="FrankRuehl" w:hint="eastAsia"/>
              </w:rPr>
              <w:t>○今月も、同じ法人の西山高原工作所</w:t>
            </w:r>
            <w:r w:rsidR="007D5855">
              <w:rPr>
                <w:rFonts w:ascii="FrankRuehl" w:hAnsi="FrankRuehl" w:cs="FrankRuehl" w:hint="eastAsia"/>
              </w:rPr>
              <w:t>とかれん工房と合同で、「やさしいヨガ」を行いました。</w:t>
            </w:r>
            <w:r w:rsidRPr="003529AF">
              <w:rPr>
                <w:rFonts w:ascii="FrankRuehl" w:hAnsi="FrankRuehl" w:cs="FrankRuehl" w:hint="eastAsia"/>
                <w:sz w:val="16"/>
                <w:szCs w:val="16"/>
              </w:rPr>
              <w:t>(</w:t>
            </w:r>
            <w:r w:rsidR="003529AF" w:rsidRPr="003529AF">
              <w:rPr>
                <w:rFonts w:ascii="FrankRuehl" w:hAnsi="FrankRuehl" w:cs="FrankRuehl" w:hint="eastAsia"/>
                <w:sz w:val="16"/>
                <w:szCs w:val="16"/>
              </w:rPr>
              <w:t>9.17</w:t>
            </w:r>
            <w:r w:rsidRPr="003529AF">
              <w:rPr>
                <w:rFonts w:ascii="FrankRuehl" w:hAnsi="FrankRuehl" w:cs="FrankRuehl"/>
                <w:sz w:val="16"/>
                <w:szCs w:val="16"/>
              </w:rPr>
              <w:t>)</w:t>
            </w:r>
          </w:p>
          <w:p w14:paraId="6FA1E246" w14:textId="3E4CB06F" w:rsidR="001F4EBD" w:rsidRDefault="004922D1" w:rsidP="001F4EBD">
            <w:pPr>
              <w:ind w:leftChars="50" w:left="210" w:hangingChars="50" w:hanging="105"/>
              <w:rPr>
                <w:rFonts w:ascii="FrankRuehl" w:hAnsi="FrankRuehl" w:cs="FrankRuehl"/>
              </w:rPr>
            </w:pPr>
            <w:r>
              <w:rPr>
                <w:rFonts w:ascii="FrankRuehl" w:hAnsi="FrankRuehl" w:cs="FrankRuehl" w:hint="eastAsia"/>
              </w:rPr>
              <w:t>○</w:t>
            </w:r>
            <w:r>
              <w:rPr>
                <w:rFonts w:ascii="FrankRuehl" w:hAnsi="FrankRuehl" w:cs="FrankRuehl" w:hint="eastAsia"/>
              </w:rPr>
              <w:t>SFA</w:t>
            </w:r>
            <w:r>
              <w:rPr>
                <w:rFonts w:ascii="FrankRuehl" w:hAnsi="FrankRuehl" w:cs="FrankRuehl" w:hint="eastAsia"/>
              </w:rPr>
              <w:t>（</w:t>
            </w:r>
            <w:r w:rsidR="007D5855">
              <w:rPr>
                <w:rFonts w:ascii="FrankRuehl" w:hAnsi="FrankRuehl" w:cs="FrankRuehl" w:hint="eastAsia"/>
              </w:rPr>
              <w:t>社会生活力）では、</w:t>
            </w:r>
            <w:r w:rsidR="003D0CF1">
              <w:rPr>
                <w:rFonts w:ascii="FrankRuehl" w:hAnsi="FrankRuehl" w:cs="FrankRuehl" w:hint="eastAsia"/>
              </w:rPr>
              <w:t>最新理論に即してメンタルヘルスについて学ぶプログラムを連続して進めたほか、衣替えについてロールプレイの手法で</w:t>
            </w:r>
            <w:r w:rsidR="00E66C7B">
              <w:rPr>
                <w:rFonts w:ascii="FrankRuehl" w:hAnsi="FrankRuehl" w:cs="FrankRuehl" w:hint="eastAsia"/>
              </w:rPr>
              <w:t>確認し合い</w:t>
            </w:r>
            <w:r w:rsidR="001F4EBD">
              <w:rPr>
                <w:rFonts w:ascii="FrankRuehl" w:hAnsi="FrankRuehl" w:cs="FrankRuehl" w:hint="eastAsia"/>
              </w:rPr>
              <w:t>ました。</w:t>
            </w:r>
            <w:r w:rsidRPr="003D0CF1">
              <w:rPr>
                <w:rFonts w:ascii="FrankRuehl" w:hAnsi="FrankRuehl" w:cs="FrankRuehl" w:hint="eastAsia"/>
                <w:sz w:val="16"/>
                <w:szCs w:val="16"/>
              </w:rPr>
              <w:t>(</w:t>
            </w:r>
            <w:r w:rsidR="003D0CF1" w:rsidRPr="003D0CF1">
              <w:rPr>
                <w:rFonts w:ascii="FrankRuehl" w:hAnsi="FrankRuehl" w:cs="FrankRuehl" w:hint="eastAsia"/>
                <w:sz w:val="16"/>
                <w:szCs w:val="16"/>
              </w:rPr>
              <w:t>9.2</w:t>
            </w:r>
            <w:r w:rsidR="003D0CF1" w:rsidRPr="003D0CF1">
              <w:rPr>
                <w:rFonts w:ascii="FrankRuehl" w:hAnsi="FrankRuehl" w:cs="FrankRuehl"/>
                <w:sz w:val="16"/>
                <w:szCs w:val="16"/>
              </w:rPr>
              <w:t>,9.12,9.24,9.27</w:t>
            </w:r>
            <w:r w:rsidRPr="003D0CF1">
              <w:rPr>
                <w:rFonts w:ascii="FrankRuehl" w:hAnsi="FrankRuehl" w:cs="FrankRuehl" w:hint="eastAsia"/>
                <w:sz w:val="16"/>
                <w:szCs w:val="16"/>
              </w:rPr>
              <w:t>)</w:t>
            </w:r>
          </w:p>
          <w:p w14:paraId="33453618" w14:textId="0AF5FB80" w:rsidR="005036B9" w:rsidRPr="0062079A" w:rsidRDefault="004922D1" w:rsidP="0062079A">
            <w:pPr>
              <w:rPr>
                <w:rFonts w:ascii="FrankRuehl" w:hAnsi="FrankRuehl" w:cs="FrankRuehl"/>
                <w:sz w:val="16"/>
                <w:szCs w:val="16"/>
              </w:rPr>
            </w:pPr>
            <w:r>
              <w:rPr>
                <w:rFonts w:ascii="FrankRuehl" w:hAnsi="FrankRuehl" w:cs="FrankRuehl" w:hint="eastAsia"/>
              </w:rPr>
              <w:t xml:space="preserve"> </w:t>
            </w:r>
            <w:r>
              <w:rPr>
                <w:rFonts w:ascii="FrankRuehl" w:hAnsi="FrankRuehl" w:cs="FrankRuehl" w:hint="eastAsia"/>
              </w:rPr>
              <w:t>○今月も、看護師の方が訪問してくださり、メンバーと個別面談して下さいました。</w:t>
            </w:r>
            <w:r w:rsidR="003529AF" w:rsidRPr="003D0CF1">
              <w:rPr>
                <w:rFonts w:ascii="FrankRuehl" w:hAnsi="FrankRuehl" w:cs="FrankRuehl" w:hint="eastAsia"/>
                <w:sz w:val="16"/>
                <w:szCs w:val="16"/>
              </w:rPr>
              <w:t>(9.9,9.27</w:t>
            </w:r>
            <w:r w:rsidR="005036B9" w:rsidRPr="003D0CF1">
              <w:rPr>
                <w:rFonts w:ascii="FrankRuehl" w:hAnsi="FrankRuehl" w:cs="FrankRuehl"/>
                <w:sz w:val="16"/>
                <w:szCs w:val="16"/>
              </w:rPr>
              <w:t>)</w:t>
            </w:r>
          </w:p>
        </w:tc>
      </w:tr>
      <w:tr w:rsidR="00E55683" w14:paraId="6A4BF302" w14:textId="13D9DB03" w:rsidTr="001B45E0">
        <w:trPr>
          <w:trHeight w:val="1756"/>
        </w:trPr>
        <w:tc>
          <w:tcPr>
            <w:tcW w:w="10637" w:type="dxa"/>
          </w:tcPr>
          <w:p w14:paraId="3809C0D5" w14:textId="77777777" w:rsidR="001E67EF" w:rsidRDefault="004922D1" w:rsidP="00771476">
            <w:pPr>
              <w:rPr>
                <w:rFonts w:ascii="FrankRuehl" w:hAnsi="FrankRuehl" w:cs="FrankRuehl"/>
                <w:b/>
                <w:color w:val="FFFF00"/>
              </w:rPr>
            </w:pPr>
            <w:r w:rsidRPr="003529AF">
              <w:rPr>
                <w:rFonts w:ascii="FrankRuehl" w:hAnsi="FrankRuehl" w:cs="FrankRuehl" w:hint="eastAsia"/>
                <w:color w:val="FFFF00"/>
              </w:rPr>
              <w:t>Basic Business Manner</w:t>
            </w:r>
            <w:r w:rsidRPr="003529AF">
              <w:rPr>
                <w:rFonts w:ascii="FrankRuehl" w:hAnsi="FrankRuehl" w:cs="FrankRuehl" w:hint="eastAsia"/>
                <w:color w:val="FFFF00"/>
              </w:rPr>
              <w:t>：</w:t>
            </w:r>
            <w:r w:rsidRPr="003529AF">
              <w:rPr>
                <w:rFonts w:ascii="FrankRuehl" w:hAnsi="FrankRuehl" w:cs="FrankRuehl" w:hint="eastAsia"/>
                <w:b/>
                <w:color w:val="FFFF00"/>
              </w:rPr>
              <w:t>安定して働くために</w:t>
            </w:r>
          </w:p>
          <w:p w14:paraId="19BE1420" w14:textId="06524801" w:rsidR="0062079A" w:rsidRPr="001E67EF" w:rsidRDefault="007E7335" w:rsidP="001E67EF">
            <w:pPr>
              <w:ind w:firstLineChars="300" w:firstLine="632"/>
              <w:rPr>
                <w:rFonts w:ascii="FrankRuehl" w:hAnsi="FrankRuehl" w:cs="FrankRuehl"/>
                <w:b/>
                <w:color w:val="FFFF00"/>
              </w:rPr>
            </w:pPr>
            <w:r w:rsidRPr="007E7335">
              <w:rPr>
                <w:rFonts w:ascii="FrankRuehl" w:hAnsi="FrankRuehl" w:cs="FrankRuehl"/>
                <w:b/>
                <w:noProof/>
                <w:color w:val="C00000"/>
              </w:rPr>
              <w:drawing>
                <wp:inline distT="0" distB="0" distL="0" distR="0" wp14:anchorId="063D581A" wp14:editId="36BC9166">
                  <wp:extent cx="1035170" cy="775877"/>
                  <wp:effectExtent l="0" t="0" r="0" b="5715"/>
                  <wp:docPr id="1" name="図 1" descr="C:\Users\NEC-PCuser\Documents\2019年9月24日京都就職面接会\P916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2019年9月24日京都就職面接会\P91602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258" cy="787186"/>
                          </a:xfrm>
                          <a:prstGeom prst="rect">
                            <a:avLst/>
                          </a:prstGeom>
                          <a:ln>
                            <a:noFill/>
                          </a:ln>
                          <a:effectLst>
                            <a:softEdge rad="112500"/>
                          </a:effectLst>
                        </pic:spPr>
                      </pic:pic>
                    </a:graphicData>
                  </a:graphic>
                </wp:inline>
              </w:drawing>
            </w:r>
            <w:r w:rsidR="001E67EF">
              <w:rPr>
                <w:rFonts w:ascii="FrankRuehl" w:hAnsi="FrankRuehl" w:cs="FrankRuehl" w:hint="eastAsia"/>
                <w:b/>
                <w:noProof/>
                <w:color w:val="C00000"/>
              </w:rPr>
              <w:t xml:space="preserve">　　</w:t>
            </w:r>
            <w:r w:rsidR="00366FA6" w:rsidRPr="00366FA6">
              <w:rPr>
                <w:rFonts w:ascii="FrankRuehl" w:hAnsi="FrankRuehl" w:cs="FrankRuehl"/>
                <w:b/>
                <w:noProof/>
                <w:color w:val="C00000"/>
              </w:rPr>
              <w:drawing>
                <wp:inline distT="0" distB="0" distL="0" distR="0" wp14:anchorId="49BB8C7D" wp14:editId="019DF062">
                  <wp:extent cx="1086928" cy="814669"/>
                  <wp:effectExtent l="0" t="0" r="0" b="5080"/>
                  <wp:docPr id="8" name="図 8" descr="C:\Users\NEC-PCuser\Documents\2019年9月24日京都就職面接会\P916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C-PCuser\Documents\2019年9月24日京都就職面接会\P91602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130" cy="819317"/>
                          </a:xfrm>
                          <a:prstGeom prst="rect">
                            <a:avLst/>
                          </a:prstGeom>
                          <a:ln>
                            <a:noFill/>
                          </a:ln>
                          <a:effectLst>
                            <a:softEdge rad="112500"/>
                          </a:effectLst>
                        </pic:spPr>
                      </pic:pic>
                    </a:graphicData>
                  </a:graphic>
                </wp:inline>
              </w:drawing>
            </w:r>
            <w:r w:rsidR="001E67EF">
              <w:rPr>
                <w:rFonts w:ascii="FrankRuehl" w:hAnsi="FrankRuehl" w:cs="FrankRuehl" w:hint="eastAsia"/>
                <w:b/>
                <w:noProof/>
                <w:color w:val="C00000"/>
              </w:rPr>
              <w:t xml:space="preserve">　　</w:t>
            </w:r>
            <w:r w:rsidR="001E67EF" w:rsidRPr="00B201C0">
              <w:rPr>
                <w:rFonts w:ascii="FrankRuehl" w:hAnsi="FrankRuehl" w:cs="FrankRuehl"/>
                <w:b/>
                <w:noProof/>
                <w:color w:val="C00000"/>
              </w:rPr>
              <w:drawing>
                <wp:inline distT="0" distB="0" distL="0" distR="0" wp14:anchorId="4DC7C569" wp14:editId="212CA377">
                  <wp:extent cx="1061049" cy="795270"/>
                  <wp:effectExtent l="0" t="0" r="6350" b="5080"/>
                  <wp:docPr id="7" name="図 7" descr="C:\Users\NEC-PCuser\Documents\2019年9月24日京都就職面接会\P916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2019年9月24日京都就職面接会\P916023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5717" cy="806264"/>
                          </a:xfrm>
                          <a:prstGeom prst="rect">
                            <a:avLst/>
                          </a:prstGeom>
                          <a:ln>
                            <a:noFill/>
                          </a:ln>
                          <a:effectLst>
                            <a:softEdge rad="112500"/>
                          </a:effectLst>
                        </pic:spPr>
                      </pic:pic>
                    </a:graphicData>
                  </a:graphic>
                </wp:inline>
              </w:drawing>
            </w:r>
            <w:r w:rsidR="001E67EF">
              <w:rPr>
                <w:rFonts w:ascii="FrankRuehl" w:hAnsi="FrankRuehl" w:cs="FrankRuehl" w:hint="eastAsia"/>
                <w:b/>
                <w:noProof/>
                <w:color w:val="C00000"/>
              </w:rPr>
              <w:t xml:space="preserve">　</w:t>
            </w:r>
            <w:r w:rsidR="001E67EF" w:rsidRPr="00943D03">
              <w:rPr>
                <w:rFonts w:ascii="FrankRuehl" w:hAnsi="FrankRuehl" w:cs="FrankRuehl"/>
                <w:b/>
                <w:noProof/>
                <w:color w:val="C00000"/>
              </w:rPr>
              <w:drawing>
                <wp:inline distT="0" distB="0" distL="0" distR="0" wp14:anchorId="4B274265" wp14:editId="608221CF">
                  <wp:extent cx="1164566" cy="872860"/>
                  <wp:effectExtent l="0" t="0" r="0" b="3810"/>
                  <wp:docPr id="4" name="図 4" descr="C:\Users\NEC-PCuser\Documents\2019年9月24日京都就職面接会\P916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2019年9月24日京都就職面接会\P916023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2612" cy="886386"/>
                          </a:xfrm>
                          <a:prstGeom prst="rect">
                            <a:avLst/>
                          </a:prstGeom>
                          <a:ln>
                            <a:noFill/>
                          </a:ln>
                          <a:effectLst>
                            <a:softEdge rad="112500"/>
                          </a:effectLst>
                        </pic:spPr>
                      </pic:pic>
                    </a:graphicData>
                  </a:graphic>
                </wp:inline>
              </w:drawing>
            </w:r>
          </w:p>
          <w:p w14:paraId="31AEE3AB" w14:textId="162AD7FE" w:rsidR="00404FEA" w:rsidRPr="00404FEA" w:rsidRDefault="00404FEA" w:rsidP="0062079A">
            <w:pPr>
              <w:ind w:left="211" w:hangingChars="100" w:hanging="211"/>
              <w:rPr>
                <w:rFonts w:ascii="FrankRuehl" w:hAnsi="FrankRuehl" w:cs="FrankRuehl"/>
              </w:rPr>
            </w:pPr>
            <w:r w:rsidRPr="00404FEA">
              <w:rPr>
                <w:rFonts w:ascii="FrankRuehl" w:hAnsi="FrankRuehl" w:cs="FrankRuehl" w:hint="eastAsia"/>
                <w:b/>
              </w:rPr>
              <w:t xml:space="preserve"> </w:t>
            </w:r>
            <w:r>
              <w:rPr>
                <w:rFonts w:ascii="FrankRuehl" w:hAnsi="FrankRuehl" w:cs="FrankRuehl" w:hint="eastAsia"/>
              </w:rPr>
              <w:t>○今年度最初の</w:t>
            </w:r>
            <w:r w:rsidR="0062079A">
              <w:rPr>
                <w:rFonts w:ascii="FrankRuehl" w:hAnsi="FrankRuehl" w:cs="FrankRuehl" w:hint="eastAsia"/>
              </w:rPr>
              <w:t>京都障害者就職面接会（於京都国際会館アネックスホール）が開催されました。先月、京都障害者職業相談室、京都障害者職業センターのご協力により実施したジョブガイダンスをうけ、正装したメンバーが、少し緊張した面持ちで面接に臨み、今後の活動にいかすべく見学させて頂きました。</w:t>
            </w:r>
          </w:p>
          <w:p w14:paraId="4C82EEA3" w14:textId="3F802241" w:rsidR="005036B9" w:rsidRPr="005036B9" w:rsidRDefault="005036B9" w:rsidP="00404FEA">
            <w:pPr>
              <w:ind w:firstLineChars="50" w:firstLine="105"/>
              <w:rPr>
                <w:rFonts w:ascii="FrankRuehl" w:hAnsi="FrankRuehl" w:cs="FrankRuehl"/>
                <w:color w:val="C00000"/>
              </w:rPr>
            </w:pPr>
            <w:r w:rsidRPr="005036B9">
              <w:rPr>
                <w:rFonts w:ascii="FrankRuehl" w:hAnsi="FrankRuehl" w:cs="FrankRuehl" w:hint="eastAsia"/>
              </w:rPr>
              <w:t>○</w:t>
            </w:r>
            <w:r>
              <w:rPr>
                <w:rFonts w:ascii="FrankRuehl" w:hAnsi="FrankRuehl" w:cs="FrankRuehl" w:hint="eastAsia"/>
              </w:rPr>
              <w:t>S</w:t>
            </w:r>
            <w:r>
              <w:rPr>
                <w:rFonts w:ascii="FrankRuehl" w:hAnsi="FrankRuehl" w:cs="FrankRuehl"/>
              </w:rPr>
              <w:t>ST</w:t>
            </w:r>
            <w:r w:rsidR="003D0CF1">
              <w:rPr>
                <w:rFonts w:ascii="FrankRuehl" w:hAnsi="FrankRuehl" w:cs="FrankRuehl" w:hint="eastAsia"/>
              </w:rPr>
              <w:t>では、職員への対応を例にビジネスマナーについて、ロールプレイの手法で</w:t>
            </w:r>
            <w:r>
              <w:rPr>
                <w:rFonts w:ascii="FrankRuehl" w:hAnsi="FrankRuehl" w:cs="FrankRuehl" w:hint="eastAsia"/>
              </w:rPr>
              <w:t>学びを深めました。</w:t>
            </w:r>
            <w:r w:rsidRPr="005036B9">
              <w:rPr>
                <w:rFonts w:ascii="FrankRuehl" w:hAnsi="FrankRuehl" w:cs="FrankRuehl" w:hint="eastAsia"/>
                <w:sz w:val="16"/>
                <w:szCs w:val="16"/>
              </w:rPr>
              <w:t>（</w:t>
            </w:r>
            <w:r w:rsidR="003D0CF1">
              <w:rPr>
                <w:rFonts w:ascii="FrankRuehl" w:hAnsi="FrankRuehl" w:cs="FrankRuehl" w:hint="eastAsia"/>
                <w:sz w:val="16"/>
                <w:szCs w:val="16"/>
              </w:rPr>
              <w:t>9.13</w:t>
            </w:r>
            <w:r w:rsidRPr="005036B9">
              <w:rPr>
                <w:rFonts w:ascii="FrankRuehl" w:hAnsi="FrankRuehl" w:cs="FrankRuehl" w:hint="eastAsia"/>
                <w:sz w:val="16"/>
                <w:szCs w:val="16"/>
              </w:rPr>
              <w:t>）</w:t>
            </w:r>
          </w:p>
          <w:p w14:paraId="30B909FB" w14:textId="628BBD3C" w:rsidR="004922D1" w:rsidRDefault="004922D1" w:rsidP="00DF7073">
            <w:pPr>
              <w:ind w:left="210" w:hangingChars="100" w:hanging="210"/>
              <w:rPr>
                <w:rFonts w:ascii="FrankRuehl" w:hAnsi="FrankRuehl" w:cs="FrankRuehl"/>
              </w:rPr>
            </w:pPr>
            <w:r>
              <w:rPr>
                <w:rFonts w:ascii="FrankRuehl" w:hAnsi="FrankRuehl" w:cs="FrankRuehl" w:hint="eastAsia"/>
              </w:rPr>
              <w:t xml:space="preserve"> </w:t>
            </w:r>
            <w:r w:rsidR="003D0CF1">
              <w:rPr>
                <w:rFonts w:ascii="FrankRuehl" w:hAnsi="FrankRuehl" w:cs="FrankRuehl" w:hint="eastAsia"/>
              </w:rPr>
              <w:t>○就労支援プログラムでは、まず</w:t>
            </w:r>
            <w:r w:rsidR="00404FEA">
              <w:rPr>
                <w:rFonts w:ascii="FrankRuehl" w:hAnsi="FrankRuehl" w:cs="FrankRuehl" w:hint="eastAsia"/>
              </w:rPr>
              <w:t>、</w:t>
            </w:r>
            <w:r w:rsidR="003D0CF1" w:rsidRPr="003D0CF1">
              <w:rPr>
                <w:rFonts w:asciiTheme="minorEastAsia" w:hAnsiTheme="minorEastAsia" w:cs="FrankRuehl" w:hint="eastAsia"/>
              </w:rPr>
              <w:t>10</w:t>
            </w:r>
            <w:r w:rsidR="00404FEA">
              <w:rPr>
                <w:rFonts w:asciiTheme="minorEastAsia" w:hAnsiTheme="minorEastAsia" w:cs="FrankRuehl" w:hint="eastAsia"/>
              </w:rPr>
              <w:t>月から導入される</w:t>
            </w:r>
            <w:r w:rsidR="003D0CF1">
              <w:rPr>
                <w:rFonts w:ascii="FrankRuehl" w:hAnsi="FrankRuehl" w:cs="FrankRuehl" w:hint="eastAsia"/>
              </w:rPr>
              <w:t>消費税の軽減税率制度</w:t>
            </w:r>
            <w:r w:rsidR="00404FEA">
              <w:rPr>
                <w:rFonts w:ascii="FrankRuehl" w:hAnsi="FrankRuehl" w:cs="FrankRuehl" w:hint="eastAsia"/>
              </w:rPr>
              <w:t>を中心に</w:t>
            </w:r>
            <w:r w:rsidR="00B201C0">
              <w:rPr>
                <w:rFonts w:ascii="FrankRuehl" w:hAnsi="FrankRuehl" w:cs="FrankRuehl" w:hint="eastAsia"/>
              </w:rPr>
              <w:t>わ</w:t>
            </w:r>
            <w:r w:rsidR="00404FEA">
              <w:rPr>
                <w:rFonts w:ascii="FrankRuehl" w:hAnsi="FrankRuehl" w:cs="FrankRuehl" w:hint="eastAsia"/>
              </w:rPr>
              <w:t>が国の税の構造の変化について学び、その後、自律神経セルフケア術を中心に自己管理の大切さを学びました。</w:t>
            </w:r>
            <w:r w:rsidR="001B45E0">
              <w:rPr>
                <w:rFonts w:ascii="FrankRuehl" w:hAnsi="FrankRuehl" w:cs="FrankRuehl" w:hint="eastAsia"/>
              </w:rPr>
              <w:t>(</w:t>
            </w:r>
            <w:r w:rsidR="00404FEA">
              <w:rPr>
                <w:rFonts w:ascii="FrankRuehl" w:hAnsi="FrankRuehl" w:cs="FrankRuehl" w:hint="eastAsia"/>
              </w:rPr>
              <w:t>9.3</w:t>
            </w:r>
            <w:r w:rsidR="00404FEA">
              <w:rPr>
                <w:rFonts w:ascii="FrankRuehl" w:hAnsi="FrankRuehl" w:cs="FrankRuehl"/>
              </w:rPr>
              <w:t>,9.25</w:t>
            </w:r>
            <w:r>
              <w:rPr>
                <w:rFonts w:ascii="FrankRuehl" w:hAnsi="FrankRuehl" w:cs="FrankRuehl" w:hint="eastAsia"/>
              </w:rPr>
              <w:t>)</w:t>
            </w:r>
            <w:r w:rsidR="00404FEA">
              <w:rPr>
                <w:rFonts w:ascii="FrankRuehl" w:hAnsi="FrankRuehl" w:cs="FrankRuehl" w:hint="eastAsia"/>
              </w:rPr>
              <w:t xml:space="preserve">　また、</w:t>
            </w:r>
          </w:p>
          <w:p w14:paraId="03861992" w14:textId="09AF8C64" w:rsidR="00404FEA" w:rsidRDefault="00404FEA" w:rsidP="00DF7073">
            <w:pPr>
              <w:ind w:left="210" w:hangingChars="100" w:hanging="210"/>
              <w:rPr>
                <w:rFonts w:ascii="FrankRuehl" w:hAnsi="FrankRuehl" w:cs="FrankRuehl"/>
              </w:rPr>
            </w:pPr>
            <w:r>
              <w:rPr>
                <w:rFonts w:ascii="FrankRuehl" w:hAnsi="FrankRuehl" w:cs="FrankRuehl" w:hint="eastAsia"/>
              </w:rPr>
              <w:t xml:space="preserve">　利用開始時期の異なるメンバーに個別でプログラムを実施しました。</w:t>
            </w:r>
            <w:r w:rsidRPr="00404FEA">
              <w:rPr>
                <w:rFonts w:ascii="FrankRuehl" w:hAnsi="FrankRuehl" w:cs="FrankRuehl" w:hint="eastAsia"/>
                <w:sz w:val="16"/>
                <w:szCs w:val="16"/>
              </w:rPr>
              <w:t>（</w:t>
            </w:r>
            <w:r w:rsidRPr="00404FEA">
              <w:rPr>
                <w:rFonts w:ascii="FrankRuehl" w:hAnsi="FrankRuehl" w:cs="FrankRuehl" w:hint="eastAsia"/>
                <w:sz w:val="16"/>
                <w:szCs w:val="16"/>
              </w:rPr>
              <w:t>9.</w:t>
            </w:r>
            <w:r w:rsidRPr="00404FEA">
              <w:rPr>
                <w:rFonts w:ascii="FrankRuehl" w:hAnsi="FrankRuehl" w:cs="FrankRuehl"/>
                <w:sz w:val="16"/>
                <w:szCs w:val="16"/>
              </w:rPr>
              <w:t>4,9.11,9.19</w:t>
            </w:r>
            <w:r w:rsidRPr="00404FEA">
              <w:rPr>
                <w:rFonts w:ascii="FrankRuehl" w:hAnsi="FrankRuehl" w:cs="FrankRuehl" w:hint="eastAsia"/>
                <w:sz w:val="16"/>
                <w:szCs w:val="16"/>
              </w:rPr>
              <w:t>）</w:t>
            </w:r>
          </w:p>
          <w:p w14:paraId="0FE69FE4" w14:textId="77777777" w:rsidR="00404FEA" w:rsidRDefault="004922D1" w:rsidP="00404FEA">
            <w:pPr>
              <w:ind w:leftChars="50" w:left="210" w:hangingChars="50" w:hanging="105"/>
              <w:rPr>
                <w:rFonts w:ascii="FrankRuehl" w:hAnsi="FrankRuehl" w:cs="FrankRuehl"/>
                <w:sz w:val="16"/>
                <w:szCs w:val="16"/>
              </w:rPr>
            </w:pPr>
            <w:r>
              <w:rPr>
                <w:rFonts w:ascii="FrankRuehl" w:hAnsi="FrankRuehl" w:cs="FrankRuehl" w:hint="eastAsia"/>
              </w:rPr>
              <w:t>○</w:t>
            </w:r>
            <w:r w:rsidR="00404FEA">
              <w:rPr>
                <w:rFonts w:ascii="FrankRuehl" w:hAnsi="FrankRuehl" w:cs="FrankRuehl" w:hint="eastAsia"/>
              </w:rPr>
              <w:t>男性メンバーが</w:t>
            </w:r>
            <w:r w:rsidR="00DF7073">
              <w:rPr>
                <w:rFonts w:ascii="FrankRuehl" w:hAnsi="FrankRuehl" w:cs="FrankRuehl" w:hint="eastAsia"/>
              </w:rPr>
              <w:t>山科区の企業で体験実習に臨まれ</w:t>
            </w:r>
            <w:r w:rsidR="00DF7073" w:rsidRPr="00DF7073">
              <w:rPr>
                <w:rFonts w:ascii="FrankRuehl" w:hAnsi="FrankRuehl" w:cs="FrankRuehl" w:hint="eastAsia"/>
                <w:sz w:val="16"/>
                <w:szCs w:val="16"/>
              </w:rPr>
              <w:t>（</w:t>
            </w:r>
            <w:r w:rsidR="00404FEA">
              <w:rPr>
                <w:rFonts w:ascii="FrankRuehl" w:hAnsi="FrankRuehl" w:cs="FrankRuehl" w:hint="eastAsia"/>
                <w:sz w:val="16"/>
                <w:szCs w:val="16"/>
              </w:rPr>
              <w:t>9.2~9.6</w:t>
            </w:r>
            <w:r w:rsidR="00DF7073" w:rsidRPr="00DF7073">
              <w:rPr>
                <w:rFonts w:ascii="FrankRuehl" w:hAnsi="FrankRuehl" w:cs="FrankRuehl" w:hint="eastAsia"/>
                <w:sz w:val="16"/>
                <w:szCs w:val="16"/>
              </w:rPr>
              <w:t>）</w:t>
            </w:r>
            <w:r w:rsidR="00404FEA">
              <w:rPr>
                <w:rFonts w:ascii="FrankRuehl" w:hAnsi="FrankRuehl" w:cs="FrankRuehl" w:hint="eastAsia"/>
                <w:sz w:val="16"/>
                <w:szCs w:val="16"/>
              </w:rPr>
              <w:t>、</w:t>
            </w:r>
            <w:r w:rsidR="00404FEA" w:rsidRPr="00404FEA">
              <w:rPr>
                <w:rFonts w:ascii="FrankRuehl" w:hAnsi="FrankRuehl" w:cs="FrankRuehl" w:hint="eastAsia"/>
                <w:szCs w:val="21"/>
              </w:rPr>
              <w:t>右京区の企業</w:t>
            </w:r>
            <w:r w:rsidR="00404FEA">
              <w:rPr>
                <w:rFonts w:ascii="FrankRuehl" w:hAnsi="FrankRuehl" w:cs="FrankRuehl" w:hint="eastAsia"/>
                <w:szCs w:val="21"/>
              </w:rPr>
              <w:t>での体験実習も始まりました</w:t>
            </w:r>
            <w:r w:rsidR="00404FEA" w:rsidRPr="00404FEA">
              <w:rPr>
                <w:rFonts w:ascii="FrankRuehl" w:hAnsi="FrankRuehl" w:cs="FrankRuehl" w:hint="eastAsia"/>
                <w:sz w:val="16"/>
                <w:szCs w:val="16"/>
              </w:rPr>
              <w:t>（</w:t>
            </w:r>
            <w:r w:rsidR="00404FEA" w:rsidRPr="00404FEA">
              <w:rPr>
                <w:rFonts w:ascii="FrankRuehl" w:hAnsi="FrankRuehl" w:cs="FrankRuehl" w:hint="eastAsia"/>
                <w:sz w:val="16"/>
                <w:szCs w:val="16"/>
              </w:rPr>
              <w:t>9.30</w:t>
            </w:r>
            <w:r w:rsidR="00404FEA" w:rsidRPr="00404FEA">
              <w:rPr>
                <w:rFonts w:ascii="FrankRuehl" w:hAnsi="FrankRuehl" w:cs="FrankRuehl" w:hint="eastAsia"/>
                <w:sz w:val="16"/>
                <w:szCs w:val="16"/>
              </w:rPr>
              <w:t>）</w:t>
            </w:r>
            <w:r w:rsidR="00404FEA">
              <w:rPr>
                <w:rFonts w:ascii="FrankRuehl" w:hAnsi="FrankRuehl" w:cs="FrankRuehl" w:hint="eastAsia"/>
                <w:sz w:val="16"/>
                <w:szCs w:val="16"/>
              </w:rPr>
              <w:t>。</w:t>
            </w:r>
          </w:p>
          <w:p w14:paraId="79090684" w14:textId="5DFD6C2D" w:rsidR="00404FEA" w:rsidRPr="00404FEA" w:rsidRDefault="00404FEA" w:rsidP="00404FEA">
            <w:pPr>
              <w:ind w:leftChars="50" w:left="185" w:hangingChars="50" w:hanging="80"/>
              <w:rPr>
                <w:rFonts w:ascii="FrankRuehl" w:hAnsi="FrankRuehl" w:cs="FrankRuehl"/>
                <w:sz w:val="16"/>
                <w:szCs w:val="16"/>
              </w:rPr>
            </w:pPr>
            <w:r>
              <w:rPr>
                <w:rFonts w:ascii="FrankRuehl" w:hAnsi="FrankRuehl" w:cs="FrankRuehl" w:hint="eastAsia"/>
                <w:sz w:val="16"/>
                <w:szCs w:val="16"/>
              </w:rPr>
              <w:t xml:space="preserve">　</w:t>
            </w:r>
            <w:r w:rsidRPr="00404FEA">
              <w:rPr>
                <w:rFonts w:ascii="FrankRuehl" w:hAnsi="FrankRuehl" w:cs="FrankRuehl" w:hint="eastAsia"/>
                <w:szCs w:val="21"/>
              </w:rPr>
              <w:t>また</w:t>
            </w:r>
            <w:r>
              <w:rPr>
                <w:rFonts w:ascii="FrankRuehl" w:hAnsi="FrankRuehl" w:cs="FrankRuehl" w:hint="eastAsia"/>
                <w:sz w:val="16"/>
                <w:szCs w:val="16"/>
              </w:rPr>
              <w:t>、</w:t>
            </w:r>
            <w:r w:rsidRPr="00404FEA">
              <w:rPr>
                <w:rFonts w:ascii="FrankRuehl" w:hAnsi="FrankRuehl" w:cs="FrankRuehl" w:hint="eastAsia"/>
                <w:szCs w:val="21"/>
              </w:rPr>
              <w:t>北区の大学で実習されたメンバーが就職されました。</w:t>
            </w:r>
            <w:r w:rsidRPr="00404FEA">
              <w:rPr>
                <w:rFonts w:ascii="FrankRuehl" w:hAnsi="FrankRuehl" w:cs="FrankRuehl" w:hint="eastAsia"/>
                <w:sz w:val="16"/>
                <w:szCs w:val="16"/>
              </w:rPr>
              <w:t>（</w:t>
            </w:r>
            <w:r w:rsidRPr="00404FEA">
              <w:rPr>
                <w:rFonts w:ascii="FrankRuehl" w:hAnsi="FrankRuehl" w:cs="FrankRuehl" w:hint="eastAsia"/>
                <w:sz w:val="16"/>
                <w:szCs w:val="16"/>
              </w:rPr>
              <w:t>9.26</w:t>
            </w:r>
            <w:r w:rsidRPr="00404FEA">
              <w:rPr>
                <w:rFonts w:ascii="FrankRuehl" w:hAnsi="FrankRuehl" w:cs="FrankRuehl" w:hint="eastAsia"/>
                <w:sz w:val="16"/>
                <w:szCs w:val="16"/>
              </w:rPr>
              <w:t>）</w:t>
            </w:r>
          </w:p>
        </w:tc>
      </w:tr>
    </w:tbl>
    <w:tbl>
      <w:tblPr>
        <w:tblStyle w:val="a3"/>
        <w:tblW w:w="10632" w:type="dxa"/>
        <w:tblInd w:w="-431" w:type="dxa"/>
        <w:tblLook w:val="04A0" w:firstRow="1" w:lastRow="0" w:firstColumn="1" w:lastColumn="0" w:noHBand="0" w:noVBand="1"/>
      </w:tblPr>
      <w:tblGrid>
        <w:gridCol w:w="10632"/>
      </w:tblGrid>
      <w:tr w:rsidR="00692F6A" w14:paraId="51EE8D59" w14:textId="77777777" w:rsidTr="00EE0DCB">
        <w:trPr>
          <w:trHeight w:val="1125"/>
        </w:trPr>
        <w:tc>
          <w:tcPr>
            <w:tcW w:w="10632" w:type="dxa"/>
            <w:shd w:val="clear" w:color="auto" w:fill="FFFF00"/>
          </w:tcPr>
          <w:p w14:paraId="1358D4F6" w14:textId="5986CA89" w:rsidR="00692F6A" w:rsidRPr="00692F6A" w:rsidRDefault="00692F6A"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EE0DCB">
              <w:rPr>
                <w:rFonts w:ascii="FrankRuehl" w:hAnsi="FrankRuehl" w:cs="FrankRuehl"/>
                <w:sz w:val="28"/>
                <w:szCs w:val="28"/>
              </w:rPr>
              <w:t>September</w:t>
            </w:r>
            <w:r w:rsidR="000E267E">
              <w:rPr>
                <w:rFonts w:ascii="FrankRuehl" w:hAnsi="FrankRuehl" w:cs="FrankRuehl"/>
                <w:sz w:val="28"/>
                <w:szCs w:val="28"/>
              </w:rPr>
              <w:t xml:space="preserve"> </w:t>
            </w:r>
            <w:r w:rsidRPr="00692F6A">
              <w:rPr>
                <w:rFonts w:ascii="FrankRuehl" w:hAnsi="FrankRuehl" w:cs="FrankRuehl"/>
                <w:sz w:val="28"/>
                <w:szCs w:val="28"/>
              </w:rPr>
              <w:t>2019</w:t>
            </w:r>
            <w:r>
              <w:rPr>
                <w:rFonts w:ascii="FrankRuehl" w:hAnsi="FrankRuehl" w:cs="FrankRuehl"/>
                <w:sz w:val="28"/>
                <w:szCs w:val="28"/>
              </w:rPr>
              <w:t xml:space="preserve">  No.</w:t>
            </w:r>
            <w:r w:rsidR="00EE0DCB">
              <w:rPr>
                <w:rFonts w:ascii="FrankRuehl" w:hAnsi="FrankRuehl" w:cs="FrankRuehl" w:hint="eastAsia"/>
                <w:sz w:val="36"/>
                <w:szCs w:val="36"/>
              </w:rPr>
              <w:t>7</w:t>
            </w:r>
          </w:p>
        </w:tc>
      </w:tr>
    </w:tbl>
    <w:p w14:paraId="7E4B580E" w14:textId="7DDFC8A0" w:rsidR="00E06295" w:rsidRDefault="00E06295" w:rsidP="00F269FF"/>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FE7B5" w14:textId="77777777" w:rsidR="0030601A" w:rsidRDefault="0030601A" w:rsidP="00F703BF">
      <w:r>
        <w:separator/>
      </w:r>
    </w:p>
  </w:endnote>
  <w:endnote w:type="continuationSeparator" w:id="0">
    <w:p w14:paraId="14FDD36F" w14:textId="77777777" w:rsidR="0030601A" w:rsidRDefault="0030601A"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AFF7" w14:textId="77777777" w:rsidR="0030601A" w:rsidRDefault="0030601A" w:rsidP="00F703BF">
      <w:r>
        <w:separator/>
      </w:r>
    </w:p>
  </w:footnote>
  <w:footnote w:type="continuationSeparator" w:id="0">
    <w:p w14:paraId="298045A1" w14:textId="77777777" w:rsidR="0030601A" w:rsidRDefault="0030601A"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46A06"/>
    <w:rsid w:val="00090E99"/>
    <w:rsid w:val="00096A95"/>
    <w:rsid w:val="000C4C7B"/>
    <w:rsid w:val="000C60D4"/>
    <w:rsid w:val="000E04A3"/>
    <w:rsid w:val="000E267E"/>
    <w:rsid w:val="0010461B"/>
    <w:rsid w:val="001455ED"/>
    <w:rsid w:val="001567C0"/>
    <w:rsid w:val="00160E0A"/>
    <w:rsid w:val="001733B2"/>
    <w:rsid w:val="00193649"/>
    <w:rsid w:val="001A2724"/>
    <w:rsid w:val="001A7702"/>
    <w:rsid w:val="001B45E0"/>
    <w:rsid w:val="001E0D48"/>
    <w:rsid w:val="001E67EF"/>
    <w:rsid w:val="001F2EC7"/>
    <w:rsid w:val="001F396F"/>
    <w:rsid w:val="001F4EBD"/>
    <w:rsid w:val="002003A4"/>
    <w:rsid w:val="00230438"/>
    <w:rsid w:val="00241E9A"/>
    <w:rsid w:val="00242515"/>
    <w:rsid w:val="00244269"/>
    <w:rsid w:val="002560F6"/>
    <w:rsid w:val="0026005D"/>
    <w:rsid w:val="002811D2"/>
    <w:rsid w:val="002949FC"/>
    <w:rsid w:val="002A185F"/>
    <w:rsid w:val="002B21B1"/>
    <w:rsid w:val="002C3D8E"/>
    <w:rsid w:val="002C4FB5"/>
    <w:rsid w:val="002D0925"/>
    <w:rsid w:val="002D5B0F"/>
    <w:rsid w:val="002E2E60"/>
    <w:rsid w:val="002E32D5"/>
    <w:rsid w:val="002F3390"/>
    <w:rsid w:val="002F3882"/>
    <w:rsid w:val="0030601A"/>
    <w:rsid w:val="00307ADD"/>
    <w:rsid w:val="00332AA2"/>
    <w:rsid w:val="003529AF"/>
    <w:rsid w:val="00366FA6"/>
    <w:rsid w:val="003743D1"/>
    <w:rsid w:val="00376722"/>
    <w:rsid w:val="00390884"/>
    <w:rsid w:val="003934CF"/>
    <w:rsid w:val="00394DB6"/>
    <w:rsid w:val="00397857"/>
    <w:rsid w:val="00397A6D"/>
    <w:rsid w:val="003B1109"/>
    <w:rsid w:val="003C7985"/>
    <w:rsid w:val="003D0CF1"/>
    <w:rsid w:val="003D1472"/>
    <w:rsid w:val="003E276C"/>
    <w:rsid w:val="00400F34"/>
    <w:rsid w:val="00404FD5"/>
    <w:rsid w:val="00404FEA"/>
    <w:rsid w:val="004179B5"/>
    <w:rsid w:val="00466BD1"/>
    <w:rsid w:val="0047214F"/>
    <w:rsid w:val="004922D1"/>
    <w:rsid w:val="004943D3"/>
    <w:rsid w:val="004A5CD9"/>
    <w:rsid w:val="004B30F8"/>
    <w:rsid w:val="004C3293"/>
    <w:rsid w:val="004F6AA9"/>
    <w:rsid w:val="005036B9"/>
    <w:rsid w:val="00512F38"/>
    <w:rsid w:val="005221EB"/>
    <w:rsid w:val="005373DB"/>
    <w:rsid w:val="00561643"/>
    <w:rsid w:val="00566D35"/>
    <w:rsid w:val="005777FE"/>
    <w:rsid w:val="005856C0"/>
    <w:rsid w:val="00597842"/>
    <w:rsid w:val="005B583B"/>
    <w:rsid w:val="005C0243"/>
    <w:rsid w:val="005D0BEA"/>
    <w:rsid w:val="005E1F25"/>
    <w:rsid w:val="005E2A78"/>
    <w:rsid w:val="005E346D"/>
    <w:rsid w:val="005E3B52"/>
    <w:rsid w:val="005F7EDB"/>
    <w:rsid w:val="0062079A"/>
    <w:rsid w:val="00624CA5"/>
    <w:rsid w:val="00642D3C"/>
    <w:rsid w:val="00642F9F"/>
    <w:rsid w:val="00645825"/>
    <w:rsid w:val="0064775E"/>
    <w:rsid w:val="0066497F"/>
    <w:rsid w:val="00671990"/>
    <w:rsid w:val="00691B06"/>
    <w:rsid w:val="00692F6A"/>
    <w:rsid w:val="00694DC6"/>
    <w:rsid w:val="006D65BA"/>
    <w:rsid w:val="006E3DFF"/>
    <w:rsid w:val="006E7EEB"/>
    <w:rsid w:val="006F4B56"/>
    <w:rsid w:val="00701398"/>
    <w:rsid w:val="00703B6D"/>
    <w:rsid w:val="00712A73"/>
    <w:rsid w:val="00715D8E"/>
    <w:rsid w:val="00725FC6"/>
    <w:rsid w:val="00744BBE"/>
    <w:rsid w:val="00752E58"/>
    <w:rsid w:val="00763CB1"/>
    <w:rsid w:val="00766997"/>
    <w:rsid w:val="00770E8F"/>
    <w:rsid w:val="00771476"/>
    <w:rsid w:val="00786025"/>
    <w:rsid w:val="007861C9"/>
    <w:rsid w:val="0078654F"/>
    <w:rsid w:val="007935AA"/>
    <w:rsid w:val="007A43EC"/>
    <w:rsid w:val="007D5855"/>
    <w:rsid w:val="007E7335"/>
    <w:rsid w:val="0082626B"/>
    <w:rsid w:val="0084506D"/>
    <w:rsid w:val="008504BA"/>
    <w:rsid w:val="00852054"/>
    <w:rsid w:val="0087247D"/>
    <w:rsid w:val="00876ABA"/>
    <w:rsid w:val="008C08E9"/>
    <w:rsid w:val="008D12CA"/>
    <w:rsid w:val="008E578B"/>
    <w:rsid w:val="0092316B"/>
    <w:rsid w:val="00940BB1"/>
    <w:rsid w:val="00943D03"/>
    <w:rsid w:val="00953F66"/>
    <w:rsid w:val="0095537E"/>
    <w:rsid w:val="00983E6C"/>
    <w:rsid w:val="00984A1D"/>
    <w:rsid w:val="009878C6"/>
    <w:rsid w:val="0099017F"/>
    <w:rsid w:val="00990AF8"/>
    <w:rsid w:val="009935CF"/>
    <w:rsid w:val="0099498B"/>
    <w:rsid w:val="009A5F6C"/>
    <w:rsid w:val="009A62E3"/>
    <w:rsid w:val="009D524E"/>
    <w:rsid w:val="009E2133"/>
    <w:rsid w:val="009E67FF"/>
    <w:rsid w:val="009E7A09"/>
    <w:rsid w:val="00A01CB9"/>
    <w:rsid w:val="00A067D6"/>
    <w:rsid w:val="00A146E8"/>
    <w:rsid w:val="00A15828"/>
    <w:rsid w:val="00A221DC"/>
    <w:rsid w:val="00A342B9"/>
    <w:rsid w:val="00A44637"/>
    <w:rsid w:val="00A46550"/>
    <w:rsid w:val="00A66349"/>
    <w:rsid w:val="00A675B3"/>
    <w:rsid w:val="00A76032"/>
    <w:rsid w:val="00A8143F"/>
    <w:rsid w:val="00AA1A62"/>
    <w:rsid w:val="00AA1F1D"/>
    <w:rsid w:val="00AA48D1"/>
    <w:rsid w:val="00AB44CE"/>
    <w:rsid w:val="00AB65D5"/>
    <w:rsid w:val="00AD7FF7"/>
    <w:rsid w:val="00AE506F"/>
    <w:rsid w:val="00AF3DA7"/>
    <w:rsid w:val="00B07B24"/>
    <w:rsid w:val="00B11261"/>
    <w:rsid w:val="00B201C0"/>
    <w:rsid w:val="00B7252F"/>
    <w:rsid w:val="00B95E38"/>
    <w:rsid w:val="00BC1630"/>
    <w:rsid w:val="00BD25C9"/>
    <w:rsid w:val="00BE01BD"/>
    <w:rsid w:val="00BE467A"/>
    <w:rsid w:val="00BE4815"/>
    <w:rsid w:val="00BF13CF"/>
    <w:rsid w:val="00BF4DEE"/>
    <w:rsid w:val="00BF6D31"/>
    <w:rsid w:val="00C06575"/>
    <w:rsid w:val="00C178BF"/>
    <w:rsid w:val="00C279C4"/>
    <w:rsid w:val="00C35836"/>
    <w:rsid w:val="00C37A3C"/>
    <w:rsid w:val="00C41090"/>
    <w:rsid w:val="00C45D13"/>
    <w:rsid w:val="00C52ED4"/>
    <w:rsid w:val="00C60213"/>
    <w:rsid w:val="00C82AC8"/>
    <w:rsid w:val="00CA0B61"/>
    <w:rsid w:val="00CA529B"/>
    <w:rsid w:val="00CA6B73"/>
    <w:rsid w:val="00CB00B5"/>
    <w:rsid w:val="00CB5A53"/>
    <w:rsid w:val="00CB6451"/>
    <w:rsid w:val="00CC0458"/>
    <w:rsid w:val="00CD504F"/>
    <w:rsid w:val="00CD6B30"/>
    <w:rsid w:val="00CF1C3F"/>
    <w:rsid w:val="00CF2736"/>
    <w:rsid w:val="00CF4559"/>
    <w:rsid w:val="00CF7677"/>
    <w:rsid w:val="00D07FC2"/>
    <w:rsid w:val="00D23E95"/>
    <w:rsid w:val="00D261DC"/>
    <w:rsid w:val="00D61C5C"/>
    <w:rsid w:val="00DA7617"/>
    <w:rsid w:val="00DB28B8"/>
    <w:rsid w:val="00DB53EF"/>
    <w:rsid w:val="00DB6A6F"/>
    <w:rsid w:val="00DC01EE"/>
    <w:rsid w:val="00DD2FC7"/>
    <w:rsid w:val="00DD55C2"/>
    <w:rsid w:val="00DE5D3B"/>
    <w:rsid w:val="00DF7073"/>
    <w:rsid w:val="00E06295"/>
    <w:rsid w:val="00E13EE5"/>
    <w:rsid w:val="00E152F3"/>
    <w:rsid w:val="00E43539"/>
    <w:rsid w:val="00E47103"/>
    <w:rsid w:val="00E47856"/>
    <w:rsid w:val="00E51BED"/>
    <w:rsid w:val="00E55683"/>
    <w:rsid w:val="00E57C7F"/>
    <w:rsid w:val="00E6597F"/>
    <w:rsid w:val="00E66C7B"/>
    <w:rsid w:val="00E92370"/>
    <w:rsid w:val="00EA6671"/>
    <w:rsid w:val="00EB0A23"/>
    <w:rsid w:val="00EB5B02"/>
    <w:rsid w:val="00EC5917"/>
    <w:rsid w:val="00ED2CA9"/>
    <w:rsid w:val="00EE0DCB"/>
    <w:rsid w:val="00EE294E"/>
    <w:rsid w:val="00F01A49"/>
    <w:rsid w:val="00F05EC2"/>
    <w:rsid w:val="00F064AC"/>
    <w:rsid w:val="00F14341"/>
    <w:rsid w:val="00F269FF"/>
    <w:rsid w:val="00F27E17"/>
    <w:rsid w:val="00F42365"/>
    <w:rsid w:val="00F4268B"/>
    <w:rsid w:val="00F53F34"/>
    <w:rsid w:val="00F573DD"/>
    <w:rsid w:val="00F70139"/>
    <w:rsid w:val="00F703BF"/>
    <w:rsid w:val="00F71E92"/>
    <w:rsid w:val="00F8074D"/>
    <w:rsid w:val="00F91068"/>
    <w:rsid w:val="00F936A7"/>
    <w:rsid w:val="00FA6619"/>
    <w:rsid w:val="00FB0FAD"/>
    <w:rsid w:val="00FD1137"/>
    <w:rsid w:val="00FD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朱雀2017.8.1</cp:lastModifiedBy>
  <cp:revision>2</cp:revision>
  <dcterms:created xsi:type="dcterms:W3CDTF">2019-09-29T23:12:00Z</dcterms:created>
  <dcterms:modified xsi:type="dcterms:W3CDTF">2019-09-29T23:12:00Z</dcterms:modified>
</cp:coreProperties>
</file>